
<file path=[Content_Types].xml><?xml version="1.0" encoding="utf-8"?>
<Types xmlns="http://schemas.openxmlformats.org/package/2006/content-types">
  <Default ContentType="image/jpeg" Extension="jpg"/>
  <Default ContentType="application/xml" Extension="xml"/>
  <Default ContentType="application/x-font-ttf" Extension="ttf"/>
  <Default ContentType="image/png" Extension="png"/>
  <Default ContentType="application/vnd.openxmlformats-officedocument.obfuscatedFont" Extension="odttf"/>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Override ContentType="application/vnd.openxmlformats-officedocument.wordprocessingml.header+xml" PartName="/word/header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body>
    <w:p w:rsidR="00000000" w:rsidDel="00000000" w:rsidP="00000000" w:rsidRDefault="00000000" w:rsidRPr="00000000" w14:paraId="00000001">
      <w:pPr>
        <w:pStyle w:val="Heading1"/>
        <w:keepNext w:val="0"/>
        <w:keepLines w:val="0"/>
        <w:spacing w:before="480" w:line="276" w:lineRule="auto"/>
        <w:ind w:right="240"/>
        <w:rPr>
          <w:rFonts w:ascii="Roboto Condensed" w:cs="Roboto Condensed" w:eastAsia="Roboto Condensed" w:hAnsi="Roboto Condensed"/>
          <w:b w:val="1"/>
          <w:sz w:val="46"/>
          <w:szCs w:val="46"/>
        </w:rPr>
      </w:pPr>
      <w:bookmarkStart w:colFirst="0" w:colLast="0" w:name="_nny0j3kpirdp" w:id="0"/>
      <w:bookmarkEnd w:id="0"/>
      <w:r w:rsidDel="00000000" w:rsidR="00000000" w:rsidRPr="00000000">
        <w:rPr>
          <w:rFonts w:ascii="Roboto Condensed" w:cs="Roboto Condensed" w:eastAsia="Roboto Condensed" w:hAnsi="Roboto Condensed"/>
          <w:b w:val="1"/>
          <w:sz w:val="46"/>
          <w:szCs w:val="46"/>
          <w:rtl w:val="0"/>
        </w:rPr>
        <w:t xml:space="preserve">Cybus bringt CybusMQ auf den Markt – den europäischen MQTT-Broker für die smarte Fabrik</w:t>
      </w:r>
    </w:p>
    <w:p w:rsidR="00000000" w:rsidDel="00000000" w:rsidP="00000000" w:rsidRDefault="00000000" w:rsidRPr="00000000" w14:paraId="00000002">
      <w:pPr>
        <w:spacing w:after="240" w:before="240" w:line="360" w:lineRule="auto"/>
        <w:rPr>
          <w:rFonts w:ascii="Roboto Condensed" w:cs="Roboto Condensed" w:eastAsia="Roboto Condensed" w:hAnsi="Roboto Condensed"/>
          <w:b w:val="1"/>
          <w:sz w:val="24"/>
          <w:szCs w:val="24"/>
        </w:rPr>
      </w:pPr>
      <w:r w:rsidDel="00000000" w:rsidR="00000000" w:rsidRPr="00000000">
        <w:rPr>
          <w:rFonts w:ascii="Roboto Condensed" w:cs="Roboto Condensed" w:eastAsia="Roboto Condensed" w:hAnsi="Roboto Condensed"/>
          <w:b w:val="1"/>
          <w:sz w:val="24"/>
          <w:szCs w:val="24"/>
          <w:rtl w:val="0"/>
        </w:rPr>
        <w:t xml:space="preserve">Mit CybusMQ schließt Cybus </w:t>
      </w:r>
      <w:r w:rsidDel="00000000" w:rsidR="00000000" w:rsidRPr="00000000">
        <w:rPr>
          <w:rFonts w:ascii="Roboto Condensed" w:cs="Roboto Condensed" w:eastAsia="Roboto Condensed" w:hAnsi="Roboto Condensed"/>
          <w:b w:val="1"/>
          <w:sz w:val="24"/>
          <w:szCs w:val="24"/>
          <w:rtl w:val="0"/>
        </w:rPr>
        <w:t xml:space="preserve">die Lücke zwischen MQTT-Messaging </w:t>
      </w:r>
      <w:r w:rsidDel="00000000" w:rsidR="00000000" w:rsidRPr="00000000">
        <w:rPr>
          <w:rFonts w:ascii="Roboto Condensed" w:cs="Roboto Condensed" w:eastAsia="Roboto Condensed" w:hAnsi="Roboto Condensed"/>
          <w:b w:val="1"/>
          <w:sz w:val="24"/>
          <w:szCs w:val="24"/>
          <w:rtl w:val="0"/>
        </w:rPr>
        <w:t xml:space="preserve">und skalierbarer Dateninfrastruktur</w:t>
      </w:r>
      <w:r w:rsidDel="00000000" w:rsidR="00000000" w:rsidRPr="00000000">
        <w:rPr>
          <w:rFonts w:ascii="Roboto Condensed" w:cs="Roboto Condensed" w:eastAsia="Roboto Condensed" w:hAnsi="Roboto Condensed"/>
          <w:b w:val="1"/>
          <w:sz w:val="24"/>
          <w:szCs w:val="24"/>
          <w:rtl w:val="0"/>
        </w:rPr>
        <w:t xml:space="preserve"> / Sicher, souverän und made in Europe /</w:t>
      </w:r>
      <w:r w:rsidDel="00000000" w:rsidR="00000000" w:rsidRPr="00000000">
        <w:rPr>
          <w:rFonts w:ascii="Roboto Condensed" w:cs="Roboto Condensed" w:eastAsia="Roboto Condensed" w:hAnsi="Roboto Condensed"/>
          <w:b w:val="1"/>
          <w:sz w:val="24"/>
          <w:szCs w:val="24"/>
          <w:rtl w:val="0"/>
        </w:rPr>
        <w:t xml:space="preserve"> Ab Januar 2026 erhältlich – Early-Preview ab sofort</w:t>
      </w:r>
      <w:r w:rsidDel="00000000" w:rsidR="00000000" w:rsidRPr="00000000">
        <w:rPr>
          <w:rFonts w:ascii="Roboto Condensed" w:cs="Roboto Condensed" w:eastAsia="Roboto Condensed" w:hAnsi="Roboto Condensed"/>
          <w:b w:val="1"/>
          <w:sz w:val="24"/>
          <w:szCs w:val="24"/>
          <w:rtl w:val="0"/>
        </w:rPr>
        <w:t xml:space="preserve"> / Der bewährte MQTT-Broker aus Cybus Connectware</w:t>
      </w:r>
    </w:p>
    <w:p w:rsidR="00000000" w:rsidDel="00000000" w:rsidP="00000000" w:rsidRDefault="00000000" w:rsidRPr="00000000" w14:paraId="00000003">
      <w:pPr>
        <w:spacing w:after="240" w:before="240" w:line="360" w:lineRule="auto"/>
        <w:rPr>
          <w:rFonts w:ascii="Roboto Condensed" w:cs="Roboto Condensed" w:eastAsia="Roboto Condensed" w:hAnsi="Roboto Condensed"/>
          <w:b w:val="1"/>
          <w:sz w:val="18"/>
          <w:szCs w:val="18"/>
        </w:rPr>
      </w:pPr>
      <w:r w:rsidDel="00000000" w:rsidR="00000000" w:rsidRPr="00000000">
        <w:rPr>
          <w:rFonts w:ascii="Roboto Condensed" w:cs="Roboto Condensed" w:eastAsia="Roboto Condensed" w:hAnsi="Roboto Condensed"/>
          <w:b w:val="1"/>
          <w:sz w:val="18"/>
          <w:szCs w:val="18"/>
          <w:rtl w:val="0"/>
        </w:rPr>
        <w:t xml:space="preserve">Hamburg, 6. November 2025. Das Hamburger Softwareunternehmen Cybus stellt mit CybusMQ einen spezialisierten MQTT-Broker für industrielle Anwendungen vor – sicher, skalierbar und bereit für produktionskritische Anforderungen. CybusMQ adressiert insbesondere die Bedürfnisse wachsender Fertigungsunternehmen, die eine europäische, souveräne und einfach integrierbare Lösung für den zuverlässigen Datenaustausch in ihrer Produktion suchen. Der neue MQTT-Broker bietet den idealen Einstieg in die industrielle Datenarchitektur und ist </w:t>
      </w:r>
      <w:r w:rsidDel="00000000" w:rsidR="00000000" w:rsidRPr="00000000">
        <w:rPr>
          <w:rFonts w:ascii="Roboto Condensed" w:cs="Roboto Condensed" w:eastAsia="Roboto Condensed" w:hAnsi="Roboto Condensed"/>
          <w:b w:val="1"/>
          <w:sz w:val="18"/>
          <w:szCs w:val="18"/>
          <w:rtl w:val="0"/>
        </w:rPr>
        <w:t xml:space="preserve">ab Januar 2026</w:t>
      </w:r>
      <w:r w:rsidDel="00000000" w:rsidR="00000000" w:rsidRPr="00000000">
        <w:rPr>
          <w:rFonts w:ascii="Roboto Condensed" w:cs="Roboto Condensed" w:eastAsia="Roboto Condensed" w:hAnsi="Roboto Condensed"/>
          <w:b w:val="1"/>
          <w:sz w:val="18"/>
          <w:szCs w:val="18"/>
          <w:rtl w:val="0"/>
        </w:rPr>
        <w:t xml:space="preserve"> als eigenständiges Produkt verfügbar.</w:t>
      </w:r>
    </w:p>
    <w:p w:rsidR="00000000" w:rsidDel="00000000" w:rsidP="00000000" w:rsidRDefault="00000000" w:rsidRPr="00000000" w14:paraId="00000004">
      <w:pPr>
        <w:spacing w:after="240" w:before="240" w:line="360" w:lineRule="auto"/>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b w:val="1"/>
          <w:sz w:val="20"/>
          <w:szCs w:val="20"/>
          <w:rtl w:val="0"/>
        </w:rPr>
        <w:t xml:space="preserve">Bewährte Technologie – jetzt als eigenständiges Produkt</w:t>
      </w:r>
      <w:r w:rsidDel="00000000" w:rsidR="00000000" w:rsidRPr="00000000">
        <w:rPr>
          <w:rFonts w:ascii="Roboto Condensed" w:cs="Roboto Condensed" w:eastAsia="Roboto Condensed" w:hAnsi="Roboto Condensed"/>
          <w:sz w:val="18"/>
          <w:szCs w:val="18"/>
          <w:rtl w:val="0"/>
        </w:rPr>
        <w:br w:type="textWrapping"/>
        <w:t xml:space="preserve">CybusMQ bildet seit jeher das Messaging- und Kommunikations-</w:t>
      </w:r>
      <w:r w:rsidDel="00000000" w:rsidR="00000000" w:rsidRPr="00000000">
        <w:rPr>
          <w:rFonts w:ascii="Roboto Condensed" w:cs="Roboto Condensed" w:eastAsia="Roboto Condensed" w:hAnsi="Roboto Condensed"/>
          <w:sz w:val="18"/>
          <w:szCs w:val="18"/>
          <w:rtl w:val="0"/>
        </w:rPr>
        <w:t xml:space="preserve">Herzstück</w:t>
      </w:r>
      <w:r w:rsidDel="00000000" w:rsidR="00000000" w:rsidRPr="00000000">
        <w:rPr>
          <w:rFonts w:ascii="Roboto Condensed" w:cs="Roboto Condensed" w:eastAsia="Roboto Condensed" w:hAnsi="Roboto Condensed"/>
          <w:sz w:val="18"/>
          <w:szCs w:val="18"/>
          <w:rtl w:val="0"/>
        </w:rPr>
        <w:t xml:space="preserve"> innerhalb von Cybus Connectware, </w:t>
      </w:r>
      <w:r w:rsidDel="00000000" w:rsidR="00000000" w:rsidRPr="00000000">
        <w:rPr>
          <w:rFonts w:ascii="Roboto Condensed" w:cs="Roboto Condensed" w:eastAsia="Roboto Condensed" w:hAnsi="Roboto Condensed"/>
          <w:sz w:val="18"/>
          <w:szCs w:val="18"/>
          <w:rtl w:val="0"/>
        </w:rPr>
        <w:t xml:space="preserve">d</w:t>
      </w:r>
      <w:r w:rsidDel="00000000" w:rsidR="00000000" w:rsidRPr="00000000">
        <w:rPr>
          <w:rFonts w:ascii="Roboto Condensed" w:cs="Roboto Condensed" w:eastAsia="Roboto Condensed" w:hAnsi="Roboto Condensed"/>
          <w:sz w:val="18"/>
          <w:szCs w:val="18"/>
          <w:rtl w:val="0"/>
        </w:rPr>
        <w:t xml:space="preserve">ie</w:t>
      </w:r>
      <w:r w:rsidDel="00000000" w:rsidR="00000000" w:rsidRPr="00000000">
        <w:rPr>
          <w:rFonts w:ascii="Roboto Condensed" w:cs="Roboto Condensed" w:eastAsia="Roboto Condensed" w:hAnsi="Roboto Condensed"/>
          <w:sz w:val="18"/>
          <w:szCs w:val="18"/>
          <w:rtl w:val="0"/>
        </w:rPr>
        <w:t xml:space="preserve"> </w:t>
      </w:r>
      <w:r w:rsidDel="00000000" w:rsidR="00000000" w:rsidRPr="00000000">
        <w:rPr>
          <w:rFonts w:ascii="Roboto Condensed" w:cs="Roboto Condensed" w:eastAsia="Roboto Condensed" w:hAnsi="Roboto Condensed"/>
          <w:sz w:val="18"/>
          <w:szCs w:val="18"/>
          <w:rtl w:val="0"/>
        </w:rPr>
        <w:t xml:space="preserve">bei führenden Industrieunternehmen wie Liebherr, Krone und Porsche im produktiven Einsatz ist. Mit der Bereitstellung als Standalone-Lösung öffnet Cybus diesen industriell erprobten Kern nun auch für Unternehmen, die gezielt ihre Messaging-Architektur modernisieren oder skalieren möchten.</w:t>
      </w:r>
      <w:r w:rsidDel="00000000" w:rsidR="00000000" w:rsidRPr="00000000">
        <w:rPr>
          <w:rtl w:val="0"/>
        </w:rPr>
      </w:r>
    </w:p>
    <w:p w:rsidR="00000000" w:rsidDel="00000000" w:rsidP="00000000" w:rsidRDefault="00000000" w:rsidRPr="00000000" w14:paraId="00000005">
      <w:pPr>
        <w:spacing w:after="240" w:before="240" w:line="360" w:lineRule="auto"/>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b w:val="1"/>
          <w:sz w:val="20"/>
          <w:szCs w:val="20"/>
          <w:rtl w:val="0"/>
        </w:rPr>
        <w:t xml:space="preserve">Skalierbare, sichere und industrielle Messaging-Plattform</w:t>
      </w:r>
      <w:r w:rsidDel="00000000" w:rsidR="00000000" w:rsidRPr="00000000">
        <w:rPr>
          <w:rFonts w:ascii="Roboto Condensed" w:cs="Roboto Condensed" w:eastAsia="Roboto Condensed" w:hAnsi="Roboto Condensed"/>
          <w:sz w:val="18"/>
          <w:szCs w:val="18"/>
          <w:rtl w:val="0"/>
        </w:rPr>
        <w:br w:type="textWrapping"/>
        <w:t xml:space="preserve">CybusMQ wurde für den Einsatz in produktionskritischen Umgebungen entwickelt, in denen Zero Data Loss, Redundanz, Cluster-Betrieb und Rolling Upgrades entscheidend sind. </w:t>
      </w:r>
      <w:r w:rsidDel="00000000" w:rsidR="00000000" w:rsidRPr="00000000">
        <w:rPr>
          <w:rFonts w:ascii="Roboto Condensed" w:cs="Roboto Condensed" w:eastAsia="Roboto Condensed" w:hAnsi="Roboto Condensed"/>
          <w:sz w:val="18"/>
          <w:szCs w:val="18"/>
          <w:rtl w:val="0"/>
        </w:rPr>
        <w:t xml:space="preserve">Der Broker ist vollständig kompatibel mit den MQTT-Standards 3.1.1 und 5.0. CybusMQ sorgt</w:t>
      </w:r>
      <w:r w:rsidDel="00000000" w:rsidR="00000000" w:rsidRPr="00000000">
        <w:rPr>
          <w:rFonts w:ascii="Roboto Condensed" w:cs="Roboto Condensed" w:eastAsia="Roboto Condensed" w:hAnsi="Roboto Condensed"/>
          <w:sz w:val="18"/>
          <w:szCs w:val="18"/>
          <w:rtl w:val="0"/>
        </w:rPr>
        <w:t xml:space="preserve"> für einen stabilen und unterbrechungsfreien Informationsfluss zwischen Maschinen, Anlagen und IT-Systemen – egal ob lokal, in der Cloud oder in hybriden Umgebungen. Speziell für die produzierende Fertigung entwickelt, erfüllt CybusMQ höchste Sicherheits- und Qualitätsstandards. Cybus ist als Entwickler nach TISAX und ISO 27001 zertifiziert und gewährleistet so höchste Anforderungen an Datensicherheit und Verfügbarkeit.</w:t>
      </w:r>
    </w:p>
    <w:p w:rsidR="00000000" w:rsidDel="00000000" w:rsidP="00000000" w:rsidRDefault="00000000" w:rsidRPr="00000000" w14:paraId="00000006">
      <w:pPr>
        <w:spacing w:after="240" w:before="240" w:line="360" w:lineRule="auto"/>
        <w:rPr>
          <w:rFonts w:ascii="Roboto Condensed" w:cs="Roboto Condensed" w:eastAsia="Roboto Condensed" w:hAnsi="Roboto Condensed"/>
          <w:b w:val="1"/>
          <w:sz w:val="20"/>
          <w:szCs w:val="20"/>
        </w:rPr>
      </w:pPr>
      <w:r w:rsidDel="00000000" w:rsidR="00000000" w:rsidRPr="00000000">
        <w:rPr>
          <w:rFonts w:ascii="Roboto Condensed" w:cs="Roboto Condensed" w:eastAsia="Roboto Condensed" w:hAnsi="Roboto Condensed"/>
          <w:sz w:val="18"/>
          <w:szCs w:val="18"/>
          <w:rtl w:val="0"/>
        </w:rPr>
        <w:t xml:space="preserve">Mit seiner Architektur ist CybusMQ besonders geeignet für Unternehmen, die entweder eigene Integrationsschicht betreiben oder sich für einen modularen Aufbau ihrer Datenarchitektur entscheiden. Das Ergebnis: Eine robuste Messaging-Infrastruktur, die den kontinuierlichen Datenfluss in der Produktion sichert und Unternehmen langfristige Souveränität über ihre Daten ermöglicht.</w:t>
      </w:r>
      <w:r w:rsidDel="00000000" w:rsidR="00000000" w:rsidRPr="00000000">
        <w:rPr>
          <w:rtl w:val="0"/>
        </w:rPr>
      </w:r>
    </w:p>
    <w:p w:rsidR="00000000" w:rsidDel="00000000" w:rsidP="00000000" w:rsidRDefault="00000000" w:rsidRPr="00000000" w14:paraId="00000007">
      <w:pPr>
        <w:spacing w:after="240" w:before="240" w:line="360" w:lineRule="auto"/>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b w:val="1"/>
          <w:sz w:val="20"/>
          <w:szCs w:val="20"/>
          <w:rtl w:val="0"/>
        </w:rPr>
        <w:t xml:space="preserve">Von der ersten Verbindung zur vollständigen Dateninfrastruktur</w:t>
      </w:r>
      <w:r w:rsidDel="00000000" w:rsidR="00000000" w:rsidRPr="00000000">
        <w:rPr>
          <w:rFonts w:ascii="Roboto Condensed" w:cs="Roboto Condensed" w:eastAsia="Roboto Condensed" w:hAnsi="Roboto Condensed"/>
          <w:sz w:val="18"/>
          <w:szCs w:val="18"/>
          <w:rtl w:val="0"/>
        </w:rPr>
        <w:br w:type="textWrapping"/>
        <w:t xml:space="preserve">Mit CybusMQ erhalten Unternehmen einen skalierbaren Einstiegspunkt in die digitale Transformation. Sobald die Anforderungen wachsen – etwa durch zunehmende IT/OT-Konvergenz oder Datenmodellierung – lässt sich CybusMQ ohne Systembruch </w:t>
      </w:r>
      <w:r w:rsidDel="00000000" w:rsidR="00000000" w:rsidRPr="00000000">
        <w:rPr>
          <w:rFonts w:ascii="Roboto Condensed" w:cs="Roboto Condensed" w:eastAsia="Roboto Condensed" w:hAnsi="Roboto Condensed"/>
          <w:sz w:val="18"/>
          <w:szCs w:val="18"/>
          <w:rtl w:val="0"/>
        </w:rPr>
        <w:t xml:space="preserve">zu Cybus Connectware, dem Factory Data Hub von Cybus, erweitern.</w:t>
      </w:r>
    </w:p>
    <w:p w:rsidR="00000000" w:rsidDel="00000000" w:rsidP="00000000" w:rsidRDefault="00000000" w:rsidRPr="00000000" w14:paraId="00000008">
      <w:pPr>
        <w:spacing w:after="240" w:before="240" w:line="360" w:lineRule="auto"/>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18"/>
          <w:szCs w:val="18"/>
          <w:rtl w:val="0"/>
        </w:rPr>
        <w:t xml:space="preserve">„</w:t>
      </w:r>
      <w:r w:rsidDel="00000000" w:rsidR="00000000" w:rsidRPr="00000000">
        <w:rPr>
          <w:rFonts w:ascii="Roboto Condensed" w:cs="Roboto Condensed" w:eastAsia="Roboto Condensed" w:hAnsi="Roboto Condensed"/>
          <w:i w:val="1"/>
          <w:sz w:val="18"/>
          <w:szCs w:val="18"/>
          <w:rtl w:val="0"/>
        </w:rPr>
        <w:t xml:space="preserve">Wir geben Unternehmen die Freiheit, klein zu starten und groß zu denken – ohne technische Schulden oder versunkene Kosten. Mit CybusMQ beginnt der Weg zur vollwertigen Dateninfrastruktur</w:t>
      </w:r>
      <w:r w:rsidDel="00000000" w:rsidR="00000000" w:rsidRPr="00000000">
        <w:rPr>
          <w:rFonts w:ascii="Roboto Condensed" w:cs="Roboto Condensed" w:eastAsia="Roboto Condensed" w:hAnsi="Roboto Condensed"/>
          <w:sz w:val="18"/>
          <w:szCs w:val="18"/>
          <w:rtl w:val="0"/>
        </w:rPr>
        <w:t xml:space="preserve">“, sagt Peter Sorowka, CEO von Cybus.</w:t>
      </w:r>
    </w:p>
    <w:p w:rsidR="00000000" w:rsidDel="00000000" w:rsidP="00000000" w:rsidRDefault="00000000" w:rsidRPr="00000000" w14:paraId="00000009">
      <w:pPr>
        <w:spacing w:after="240" w:before="240" w:line="360" w:lineRule="auto"/>
        <w:rPr>
          <w:rFonts w:ascii="Roboto Condensed" w:cs="Roboto Condensed" w:eastAsia="Roboto Condensed" w:hAnsi="Roboto Condensed"/>
          <w:i w:val="1"/>
          <w:color w:val="0d0d0d"/>
          <w:sz w:val="18"/>
          <w:szCs w:val="18"/>
        </w:rPr>
      </w:pPr>
      <w:r w:rsidDel="00000000" w:rsidR="00000000" w:rsidRPr="00000000">
        <w:rPr>
          <w:rFonts w:ascii="Roboto Condensed" w:cs="Roboto Condensed" w:eastAsia="Roboto Condensed" w:hAnsi="Roboto Condensed"/>
          <w:sz w:val="18"/>
          <w:szCs w:val="18"/>
          <w:rtl w:val="0"/>
        </w:rPr>
        <w:t xml:space="preserve">Interessierte Unternehmen können sich ab sofort für das Early-Preview Programm registrieren und die Lösung in ihrer Umgebung evaluieren. Mehr Informationen: </w:t>
      </w:r>
      <w:hyperlink r:id="rId6">
        <w:r w:rsidDel="00000000" w:rsidR="00000000" w:rsidRPr="00000000">
          <w:rPr>
            <w:rFonts w:ascii="Roboto Condensed" w:cs="Roboto Condensed" w:eastAsia="Roboto Condensed" w:hAnsi="Roboto Condensed"/>
            <w:color w:val="1155cc"/>
            <w:sz w:val="18"/>
            <w:szCs w:val="18"/>
            <w:u w:val="single"/>
            <w:rtl w:val="0"/>
          </w:rPr>
          <w:t xml:space="preserve">www.cybus.io/produkt/cybusmq/</w:t>
        </w:r>
      </w:hyperlink>
      <w:r w:rsidDel="00000000" w:rsidR="00000000" w:rsidRPr="00000000">
        <w:rPr>
          <w:rtl w:val="0"/>
        </w:rPr>
      </w:r>
    </w:p>
    <w:p w:rsidR="00000000" w:rsidDel="00000000" w:rsidP="00000000" w:rsidRDefault="00000000" w:rsidRPr="00000000" w14:paraId="0000000A">
      <w:pPr>
        <w:spacing w:after="240" w:before="240" w:line="360" w:lineRule="auto"/>
        <w:rPr>
          <w:rFonts w:ascii="Roboto Condensed" w:cs="Roboto Condensed" w:eastAsia="Roboto Condensed" w:hAnsi="Roboto Condensed"/>
          <w:sz w:val="23"/>
          <w:szCs w:val="23"/>
        </w:rPr>
      </w:pPr>
      <w:r w:rsidDel="00000000" w:rsidR="00000000" w:rsidRPr="00000000">
        <w:rPr>
          <w:rFonts w:ascii="Roboto Condensed" w:cs="Roboto Condensed" w:eastAsia="Roboto Condensed" w:hAnsi="Roboto Condensed"/>
          <w:i w:val="1"/>
          <w:color w:val="0d0d0d"/>
          <w:sz w:val="18"/>
          <w:szCs w:val="18"/>
          <w:rtl w:val="0"/>
        </w:rPr>
        <w:br w:type="textWrapping"/>
      </w:r>
      <w:r w:rsidDel="00000000" w:rsidR="00000000" w:rsidRPr="00000000">
        <w:rPr>
          <w:rFonts w:ascii="Roboto Condensed" w:cs="Roboto Condensed" w:eastAsia="Roboto Condensed" w:hAnsi="Roboto Condensed"/>
          <w:i w:val="1"/>
          <w:color w:val="0d0d0d"/>
          <w:sz w:val="18"/>
          <w:szCs w:val="18"/>
          <w:rtl w:val="0"/>
        </w:rPr>
        <w:t xml:space="preserve">Dieser Text enthält </w:t>
      </w:r>
      <w:r w:rsidDel="00000000" w:rsidR="00000000" w:rsidRPr="00000000">
        <w:rPr>
          <w:rFonts w:ascii="Roboto Condensed" w:cs="Roboto Condensed" w:eastAsia="Roboto Condensed" w:hAnsi="Roboto Condensed"/>
          <w:i w:val="1"/>
          <w:color w:val="1f1f1f"/>
          <w:sz w:val="18"/>
          <w:szCs w:val="18"/>
          <w:rtl w:val="0"/>
        </w:rPr>
        <w:t xml:space="preserve">3227</w:t>
      </w:r>
      <w:r w:rsidDel="00000000" w:rsidR="00000000" w:rsidRPr="00000000">
        <w:rPr>
          <w:rFonts w:ascii="Roboto Condensed" w:cs="Roboto Condensed" w:eastAsia="Roboto Condensed" w:hAnsi="Roboto Condensed"/>
          <w:i w:val="1"/>
          <w:color w:val="1f1f1f"/>
          <w:sz w:val="18"/>
          <w:szCs w:val="18"/>
          <w:rtl w:val="0"/>
        </w:rPr>
        <w:t xml:space="preserve"> </w:t>
      </w:r>
      <w:r w:rsidDel="00000000" w:rsidR="00000000" w:rsidRPr="00000000">
        <w:rPr>
          <w:rFonts w:ascii="Roboto Condensed" w:cs="Roboto Condensed" w:eastAsia="Roboto Condensed" w:hAnsi="Roboto Condensed"/>
          <w:i w:val="1"/>
          <w:color w:val="0d0d0d"/>
          <w:sz w:val="18"/>
          <w:szCs w:val="18"/>
          <w:rtl w:val="0"/>
        </w:rPr>
        <w:t xml:space="preserve">Zeichen.</w:t>
      </w:r>
      <w:r w:rsidDel="00000000" w:rsidR="00000000" w:rsidRPr="00000000">
        <w:rPr>
          <w:rtl w:val="0"/>
        </w:rPr>
      </w:r>
    </w:p>
    <w:p w:rsidR="00000000" w:rsidDel="00000000" w:rsidP="00000000" w:rsidRDefault="00000000" w:rsidRPr="00000000" w14:paraId="0000000B">
      <w:pPr>
        <w:spacing w:after="240" w:before="240" w:line="360" w:lineRule="auto"/>
        <w:rPr>
          <w:rFonts w:ascii="Roboto Condensed" w:cs="Roboto Condensed" w:eastAsia="Roboto Condensed" w:hAnsi="Roboto Condensed"/>
          <w:sz w:val="18"/>
          <w:szCs w:val="18"/>
          <w:highlight w:val="white"/>
        </w:rPr>
      </w:pPr>
      <w:r w:rsidDel="00000000" w:rsidR="00000000" w:rsidRPr="00000000">
        <w:rPr>
          <w:rFonts w:ascii="Roboto Condensed" w:cs="Roboto Condensed" w:eastAsia="Roboto Condensed" w:hAnsi="Roboto Condensed"/>
          <w:sz w:val="23"/>
          <w:szCs w:val="23"/>
          <w:highlight w:val="white"/>
          <w:rtl w:val="0"/>
        </w:rPr>
        <w:br w:type="textWrapping"/>
      </w:r>
      <w:r w:rsidDel="00000000" w:rsidR="00000000" w:rsidRPr="00000000">
        <w:rPr>
          <w:rFonts w:ascii="Roboto Condensed" w:cs="Roboto Condensed" w:eastAsia="Roboto Condensed" w:hAnsi="Roboto Condensed"/>
          <w:sz w:val="23"/>
          <w:szCs w:val="23"/>
          <w:highlight w:val="white"/>
        </w:rPr>
        <w:drawing>
          <wp:inline distB="114300" distT="114300" distL="114300" distR="114300">
            <wp:extent cx="5731200" cy="2997200"/>
            <wp:effectExtent b="0" l="0" r="0" t="0"/>
            <wp:docPr id="1" name="image2.jpg"/>
            <a:graphic>
              <a:graphicData uri="http://schemas.openxmlformats.org/drawingml/2006/picture">
                <pic:pic>
                  <pic:nvPicPr>
                    <pic:cNvPr id="0" name="image2.jpg"/>
                    <pic:cNvPicPr preferRelativeResize="0"/>
                  </pic:nvPicPr>
                  <pic:blipFill>
                    <a:blip r:embed="rId7"/>
                    <a:srcRect b="0" l="44" r="44" t="0"/>
                    <a:stretch>
                      <a:fillRect/>
                    </a:stretch>
                  </pic:blipFill>
                  <pic:spPr>
                    <a:xfrm>
                      <a:off x="0" y="0"/>
                      <a:ext cx="5731200" cy="2997200"/>
                    </a:xfrm>
                    <a:prstGeom prst="rect"/>
                    <a:ln/>
                  </pic:spPr>
                </pic:pic>
              </a:graphicData>
            </a:graphic>
          </wp:inline>
        </w:drawing>
      </w:r>
      <w:r w:rsidDel="00000000" w:rsidR="00000000" w:rsidRPr="00000000">
        <w:rPr>
          <w:rFonts w:ascii="Roboto Condensed" w:cs="Roboto Condensed" w:eastAsia="Roboto Condensed" w:hAnsi="Roboto Condensed"/>
          <w:sz w:val="18"/>
          <w:szCs w:val="18"/>
          <w:highlight w:val="white"/>
          <w:rtl w:val="0"/>
        </w:rPr>
        <w:t xml:space="preserve">BU: Der bewährte MQTT-Broker CybusMQ ist ab Januar 2026 als eigenständiges Produkt erhältlich. Early-Preview ist ab sofort möglich.</w:t>
      </w:r>
    </w:p>
    <w:p w:rsidR="00000000" w:rsidDel="00000000" w:rsidP="00000000" w:rsidRDefault="00000000" w:rsidRPr="00000000" w14:paraId="0000000C">
      <w:pPr>
        <w:spacing w:after="240" w:before="240" w:line="360" w:lineRule="auto"/>
        <w:rPr>
          <w:rFonts w:ascii="Roboto Condensed" w:cs="Roboto Condensed" w:eastAsia="Roboto Condensed" w:hAnsi="Roboto Condensed"/>
          <w:sz w:val="18"/>
          <w:szCs w:val="18"/>
          <w:highlight w:val="white"/>
        </w:rPr>
      </w:pPr>
      <w:r w:rsidDel="00000000" w:rsidR="00000000" w:rsidRPr="00000000">
        <w:rPr>
          <w:rFonts w:ascii="Roboto Condensed" w:cs="Roboto Condensed" w:eastAsia="Roboto Condensed" w:hAnsi="Roboto Condensed"/>
          <w:sz w:val="18"/>
          <w:szCs w:val="18"/>
          <w:highlight w:val="white"/>
          <w:rtl w:val="0"/>
        </w:rPr>
        <w:t xml:space="preserve">File name: 202511-cybus-mq-europaeischer-mqtt-broker-pressemitteilung.jpg</w:t>
      </w:r>
    </w:p>
    <w:p w:rsidR="00000000" w:rsidDel="00000000" w:rsidP="00000000" w:rsidRDefault="00000000" w:rsidRPr="00000000" w14:paraId="0000000D">
      <w:pPr>
        <w:spacing w:after="240" w:before="240" w:line="360" w:lineRule="auto"/>
        <w:rPr>
          <w:rFonts w:ascii="Roboto Condensed" w:cs="Roboto Condensed" w:eastAsia="Roboto Condensed" w:hAnsi="Roboto Condensed"/>
          <w:sz w:val="18"/>
          <w:szCs w:val="18"/>
          <w:highlight w:val="white"/>
        </w:rPr>
      </w:pPr>
      <w:r w:rsidDel="00000000" w:rsidR="00000000" w:rsidRPr="00000000">
        <w:rPr>
          <w:rtl w:val="0"/>
        </w:rPr>
      </w:r>
    </w:p>
    <w:p w:rsidR="00000000" w:rsidDel="00000000" w:rsidP="00000000" w:rsidRDefault="00000000" w:rsidRPr="00000000" w14:paraId="0000000E">
      <w:pPr>
        <w:spacing w:after="240" w:before="240" w:line="360" w:lineRule="auto"/>
        <w:rPr>
          <w:rFonts w:ascii="Roboto Condensed" w:cs="Roboto Condensed" w:eastAsia="Roboto Condensed" w:hAnsi="Roboto Condensed"/>
          <w:sz w:val="18"/>
          <w:szCs w:val="18"/>
          <w:highlight w:val="white"/>
        </w:rPr>
      </w:pPr>
      <w:r w:rsidDel="00000000" w:rsidR="00000000" w:rsidRPr="00000000">
        <w:rPr>
          <w:rtl w:val="0"/>
        </w:rPr>
      </w:r>
    </w:p>
    <w:p w:rsidR="00000000" w:rsidDel="00000000" w:rsidP="00000000" w:rsidRDefault="00000000" w:rsidRPr="00000000" w14:paraId="0000000F">
      <w:pPr>
        <w:spacing w:after="240" w:before="240" w:line="360" w:lineRule="auto"/>
        <w:rPr>
          <w:rFonts w:ascii="Roboto Condensed" w:cs="Roboto Condensed" w:eastAsia="Roboto Condensed" w:hAnsi="Roboto Condensed"/>
          <w:sz w:val="18"/>
          <w:szCs w:val="18"/>
          <w:highlight w:val="white"/>
        </w:rPr>
      </w:pPr>
      <w:r w:rsidDel="00000000" w:rsidR="00000000" w:rsidRPr="00000000">
        <w:rPr>
          <w:rtl w:val="0"/>
        </w:rPr>
      </w:r>
    </w:p>
    <w:p w:rsidR="00000000" w:rsidDel="00000000" w:rsidP="00000000" w:rsidRDefault="00000000" w:rsidRPr="00000000" w14:paraId="00000010">
      <w:pPr>
        <w:pStyle w:val="Heading3"/>
        <w:keepNext w:val="0"/>
        <w:keepLines w:val="0"/>
        <w:spacing w:line="297.23123076923076" w:lineRule="auto"/>
        <w:ind w:right="240"/>
        <w:rPr>
          <w:rFonts w:ascii="Roboto Condensed" w:cs="Roboto Condensed" w:eastAsia="Roboto Condensed" w:hAnsi="Roboto Condensed"/>
          <w:color w:val="0000ff"/>
          <w:highlight w:val="white"/>
          <w:u w:val="single"/>
        </w:rPr>
      </w:pPr>
      <w:bookmarkStart w:colFirst="0" w:colLast="0" w:name="_ibuvl5lmfc0w" w:id="1"/>
      <w:bookmarkEnd w:id="1"/>
      <w:r w:rsidDel="00000000" w:rsidR="00000000" w:rsidRPr="00000000">
        <w:rPr>
          <w:rFonts w:ascii="Roboto Condensed" w:cs="Roboto Condensed" w:eastAsia="Roboto Condensed" w:hAnsi="Roboto Condensed"/>
          <w:highlight w:val="white"/>
          <w:rtl w:val="0"/>
        </w:rPr>
        <w:t xml:space="preserve">Ergänzende Informationen</w:t>
      </w:r>
      <w:r w:rsidDel="00000000" w:rsidR="00000000" w:rsidRPr="00000000">
        <w:rPr>
          <w:rtl w:val="0"/>
        </w:rPr>
      </w:r>
    </w:p>
    <w:p w:rsidR="00000000" w:rsidDel="00000000" w:rsidP="00000000" w:rsidRDefault="00000000" w:rsidRPr="00000000" w14:paraId="00000011">
      <w:pPr>
        <w:spacing w:line="276.0005454545455" w:lineRule="auto"/>
        <w:ind w:left="720" w:firstLine="0"/>
        <w:rPr>
          <w:rFonts w:ascii="Roboto Condensed" w:cs="Roboto Condensed" w:eastAsia="Roboto Condensed" w:hAnsi="Roboto Condensed"/>
          <w:color w:val="0d0d0d"/>
          <w:highlight w:val="white"/>
        </w:rPr>
      </w:pPr>
      <w:r w:rsidDel="00000000" w:rsidR="00000000" w:rsidRPr="00000000">
        <w:rPr>
          <w:rFonts w:ascii="Roboto Condensed" w:cs="Roboto Condensed" w:eastAsia="Roboto Condensed" w:hAnsi="Roboto Condensed"/>
          <w:color w:val="0d0d0d"/>
          <w:highlight w:val="white"/>
          <w:rtl w:val="0"/>
        </w:rPr>
        <w:t xml:space="preserve"> </w:t>
      </w:r>
    </w:p>
    <w:p w:rsidR="00000000" w:rsidDel="00000000" w:rsidP="00000000" w:rsidRDefault="00000000" w:rsidRPr="00000000" w14:paraId="00000012">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0005454545455" w:lineRule="auto"/>
        <w:ind w:left="720" w:right="0" w:hanging="360"/>
        <w:jc w:val="left"/>
        <w:rPr>
          <w:rFonts w:ascii="Roboto Condensed" w:cs="Roboto Condensed" w:eastAsia="Roboto Condensed" w:hAnsi="Roboto Condensed"/>
          <w:color w:val="0d0d0d"/>
          <w:highlight w:val="white"/>
        </w:rPr>
      </w:pPr>
      <w:r w:rsidDel="00000000" w:rsidR="00000000" w:rsidRPr="00000000">
        <w:rPr>
          <w:rFonts w:ascii="Roboto Condensed" w:cs="Roboto Condensed" w:eastAsia="Roboto Condensed" w:hAnsi="Roboto Condensed"/>
          <w:color w:val="0d0d0d"/>
          <w:highlight w:val="white"/>
          <w:rtl w:val="0"/>
        </w:rPr>
        <w:t xml:space="preserve">Mehr zu CybusMQ: </w:t>
      </w:r>
      <w:hyperlink r:id="rId8">
        <w:r w:rsidDel="00000000" w:rsidR="00000000" w:rsidRPr="00000000">
          <w:rPr>
            <w:rFonts w:ascii="Roboto Condensed" w:cs="Roboto Condensed" w:eastAsia="Roboto Condensed" w:hAnsi="Roboto Condensed"/>
            <w:color w:val="1155cc"/>
            <w:highlight w:val="white"/>
            <w:u w:val="single"/>
            <w:rtl w:val="0"/>
          </w:rPr>
          <w:t xml:space="preserve">www.cybus.io/produkt/mqtt-broker-cybusmq/</w:t>
        </w:r>
      </w:hyperlink>
      <w:r w:rsidDel="00000000" w:rsidR="00000000" w:rsidRPr="00000000">
        <w:rPr>
          <w:rtl w:val="0"/>
        </w:rPr>
      </w:r>
    </w:p>
    <w:p w:rsidR="00000000" w:rsidDel="00000000" w:rsidP="00000000" w:rsidRDefault="00000000" w:rsidRPr="00000000" w14:paraId="00000013">
      <w:pPr>
        <w:keepNext w:val="0"/>
        <w:keepLines w:val="0"/>
        <w:pageBreakBefore w:val="0"/>
        <w:widowControl w:val="1"/>
        <w:numPr>
          <w:ilvl w:val="0"/>
          <w:numId w:val="1"/>
        </w:numPr>
        <w:pBdr>
          <w:top w:space="0" w:sz="0" w:val="nil"/>
          <w:left w:space="0" w:sz="0" w:val="nil"/>
          <w:bottom w:space="0" w:sz="0" w:val="nil"/>
          <w:right w:space="0" w:sz="0" w:val="nil"/>
          <w:between w:space="0" w:sz="0" w:val="nil"/>
        </w:pBdr>
        <w:shd w:fill="auto" w:val="clear"/>
        <w:spacing w:after="0" w:before="0" w:line="276.0005454545455" w:lineRule="auto"/>
        <w:ind w:left="720" w:right="0" w:hanging="360"/>
        <w:jc w:val="left"/>
        <w:rPr>
          <w:rFonts w:ascii="Roboto Condensed" w:cs="Roboto Condensed" w:eastAsia="Roboto Condensed" w:hAnsi="Roboto Condensed"/>
          <w:color w:val="0d0d0d"/>
          <w:highlight w:val="white"/>
        </w:rPr>
      </w:pPr>
      <w:r w:rsidDel="00000000" w:rsidR="00000000" w:rsidRPr="00000000">
        <w:rPr>
          <w:rFonts w:ascii="Roboto Condensed" w:cs="Roboto Condensed" w:eastAsia="Roboto Condensed" w:hAnsi="Roboto Condensed"/>
          <w:color w:val="0d0d0d"/>
          <w:highlight w:val="white"/>
          <w:rtl w:val="0"/>
        </w:rPr>
        <w:t xml:space="preserve">Mehr zur Cybus GmbH: </w:t>
      </w:r>
      <w:hyperlink r:id="rId9">
        <w:r w:rsidDel="00000000" w:rsidR="00000000" w:rsidRPr="00000000">
          <w:rPr>
            <w:rFonts w:ascii="Roboto Condensed" w:cs="Roboto Condensed" w:eastAsia="Roboto Condensed" w:hAnsi="Roboto Condensed"/>
            <w:color w:val="1155cc"/>
            <w:highlight w:val="white"/>
            <w:u w:val="single"/>
            <w:rtl w:val="0"/>
          </w:rPr>
          <w:t xml:space="preserve">www.cybus.io</w:t>
        </w:r>
      </w:hyperlink>
      <w:r w:rsidDel="00000000" w:rsidR="00000000" w:rsidRPr="00000000">
        <w:rPr>
          <w:rtl w:val="0"/>
        </w:rPr>
      </w:r>
    </w:p>
    <w:p w:rsidR="00000000" w:rsidDel="00000000" w:rsidP="00000000" w:rsidRDefault="00000000" w:rsidRPr="00000000" w14:paraId="00000014">
      <w:pPr>
        <w:spacing w:line="276.0005454545455" w:lineRule="auto"/>
        <w:ind w:left="1080" w:hanging="360"/>
        <w:rPr>
          <w:rFonts w:ascii="Roboto Condensed" w:cs="Roboto Condensed" w:eastAsia="Roboto Condensed" w:hAnsi="Roboto Condensed"/>
          <w:color w:val="0000ff"/>
          <w:highlight w:val="white"/>
          <w:u w:val="single"/>
        </w:rPr>
      </w:pPr>
      <w:r w:rsidDel="00000000" w:rsidR="00000000" w:rsidRPr="00000000">
        <w:rPr>
          <w:rtl w:val="0"/>
        </w:rPr>
      </w:r>
    </w:p>
    <w:p w:rsidR="00000000" w:rsidDel="00000000" w:rsidP="00000000" w:rsidRDefault="00000000" w:rsidRPr="00000000" w14:paraId="00000015">
      <w:pPr>
        <w:pStyle w:val="Heading3"/>
        <w:rPr>
          <w:rFonts w:ascii="Roboto Condensed" w:cs="Roboto Condensed" w:eastAsia="Roboto Condensed" w:hAnsi="Roboto Condensed"/>
        </w:rPr>
      </w:pPr>
      <w:bookmarkStart w:colFirst="0" w:colLast="0" w:name="_ag1ddkwtzirl" w:id="2"/>
      <w:bookmarkEnd w:id="2"/>
      <w:r w:rsidDel="00000000" w:rsidR="00000000" w:rsidRPr="00000000">
        <w:rPr>
          <w:rFonts w:ascii="Roboto Condensed" w:cs="Roboto Condensed" w:eastAsia="Roboto Condensed" w:hAnsi="Roboto Condensed"/>
          <w:rtl w:val="0"/>
        </w:rPr>
        <w:t xml:space="preserve">Über Cybus</w:t>
      </w:r>
    </w:p>
    <w:p w:rsidR="00000000" w:rsidDel="00000000" w:rsidP="00000000" w:rsidRDefault="00000000" w:rsidRPr="00000000" w14:paraId="00000016">
      <w:pPr>
        <w:spacing w:line="360" w:lineRule="auto"/>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18"/>
          <w:szCs w:val="18"/>
          <w:rtl w:val="0"/>
        </w:rPr>
        <w:t xml:space="preserve">Das Softwareunternehmen Cybus hat sich auf die Datenintegration für große Produktionsumgebungen spezialisiert. Der Factory Data Hub Connectware sammelt, verarbeitet und verteilt industrielle Daten und ermöglicht eine nahtlose Kommunikation zwischen heterogenen Produktions- und Cloud-Systemen. Sie unterstützt eine skalierbare und einheitliche Architektur entlang mehrerer Fabrikstandorte und ist auf </w:t>
      </w:r>
      <w:r w:rsidDel="00000000" w:rsidR="00000000" w:rsidRPr="00000000">
        <w:rPr>
          <w:rFonts w:ascii="Roboto Condensed" w:cs="Roboto Condensed" w:eastAsia="Roboto Condensed" w:hAnsi="Roboto Condensed"/>
          <w:sz w:val="18"/>
          <w:szCs w:val="18"/>
          <w:rtl w:val="0"/>
        </w:rPr>
        <w:t xml:space="preserve">produktionskritische</w:t>
      </w:r>
      <w:r w:rsidDel="00000000" w:rsidR="00000000" w:rsidRPr="00000000">
        <w:rPr>
          <w:rFonts w:ascii="Roboto Condensed" w:cs="Roboto Condensed" w:eastAsia="Roboto Condensed" w:hAnsi="Roboto Condensed"/>
          <w:sz w:val="18"/>
          <w:szCs w:val="18"/>
          <w:rtl w:val="0"/>
        </w:rPr>
        <w:t xml:space="preserve"> Abläufe zugeschnitten. Mit Cybus verbessern global agierende Unternehmen wie Liebherr und KRONE die Effizienz und Nachhaltigkeit ihrer Produktionsprozesse. </w:t>
      </w:r>
    </w:p>
    <w:p w:rsidR="00000000" w:rsidDel="00000000" w:rsidP="00000000" w:rsidRDefault="00000000" w:rsidRPr="00000000" w14:paraId="00000017">
      <w:pPr>
        <w:spacing w:line="360" w:lineRule="auto"/>
        <w:rPr>
          <w:rFonts w:ascii="Roboto Condensed" w:cs="Roboto Condensed" w:eastAsia="Roboto Condensed" w:hAnsi="Roboto Condensed"/>
          <w:sz w:val="18"/>
          <w:szCs w:val="18"/>
        </w:rPr>
      </w:pPr>
      <w:r w:rsidDel="00000000" w:rsidR="00000000" w:rsidRPr="00000000">
        <w:rPr>
          <w:rFonts w:ascii="Roboto Condensed" w:cs="Roboto Condensed" w:eastAsia="Roboto Condensed" w:hAnsi="Roboto Condensed"/>
          <w:sz w:val="18"/>
          <w:szCs w:val="18"/>
          <w:rtl w:val="0"/>
        </w:rPr>
        <w:t xml:space="preserve">Mehr Informationen unter </w:t>
      </w:r>
      <w:hyperlink r:id="rId10">
        <w:r w:rsidDel="00000000" w:rsidR="00000000" w:rsidRPr="00000000">
          <w:rPr>
            <w:rFonts w:ascii="Roboto Condensed" w:cs="Roboto Condensed" w:eastAsia="Roboto Condensed" w:hAnsi="Roboto Condensed"/>
            <w:color w:val="1155cc"/>
            <w:sz w:val="18"/>
            <w:szCs w:val="18"/>
            <w:u w:val="single"/>
            <w:rtl w:val="0"/>
          </w:rPr>
          <w:t xml:space="preserve">www.cybus.io</w:t>
        </w:r>
      </w:hyperlink>
      <w:r w:rsidDel="00000000" w:rsidR="00000000" w:rsidRPr="00000000">
        <w:rPr>
          <w:rFonts w:ascii="Roboto Condensed" w:cs="Roboto Condensed" w:eastAsia="Roboto Condensed" w:hAnsi="Roboto Condensed"/>
          <w:sz w:val="18"/>
          <w:szCs w:val="18"/>
          <w:rtl w:val="0"/>
        </w:rPr>
        <w:t xml:space="preserve">.</w:t>
      </w:r>
    </w:p>
    <w:p w:rsidR="00000000" w:rsidDel="00000000" w:rsidP="00000000" w:rsidRDefault="00000000" w:rsidRPr="00000000" w14:paraId="00000018">
      <w:pPr>
        <w:spacing w:after="200" w:line="360" w:lineRule="auto"/>
        <w:ind w:right="240"/>
        <w:rPr>
          <w:rFonts w:ascii="Roboto Condensed" w:cs="Roboto Condensed" w:eastAsia="Roboto Condensed" w:hAnsi="Roboto Condensed"/>
          <w:sz w:val="18"/>
          <w:szCs w:val="18"/>
        </w:rPr>
      </w:pPr>
      <w:r w:rsidDel="00000000" w:rsidR="00000000" w:rsidRPr="00000000">
        <w:rPr>
          <w:rtl w:val="0"/>
        </w:rPr>
      </w:r>
    </w:p>
    <w:sectPr>
      <w:headerReference r:id="rId11" w:type="default"/>
      <w:footerReference r:id="rId12" w:type="default"/>
      <w:pgSz w:h="16834" w:w="11909" w:orient="portrait"/>
      <w:pgMar w:bottom="1440" w:top="1440" w:left="1440" w:right="1440" w:header="720.0000000000001" w:footer="566.9291338582677"/>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font w:name="Arial"/>
  <w:font w:name="Roboto Condensed">
    <w:embedRegular w:fontKey="{00000000-0000-0000-0000-000000000000}" r:id="rId1" w:subsetted="0"/>
    <w:embedBold w:fontKey="{00000000-0000-0000-0000-000000000000}" r:id="rId2" w:subsetted="0"/>
    <w:embedItalic w:fontKey="{00000000-0000-0000-0000-000000000000}" r:id="rId3" w:subsetted="0"/>
    <w:embedBoldItalic w:fontKey="{00000000-0000-0000-0000-000000000000}" r:id="rId4" w:subsetted="0"/>
  </w:font>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D">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1E">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1F">
    <w:pPr>
      <w:spacing w:line="276" w:lineRule="auto"/>
      <w:jc w:val="center"/>
      <w:rPr>
        <w:rFonts w:ascii="Roboto Condensed" w:cs="Roboto Condensed" w:eastAsia="Roboto Condensed" w:hAnsi="Roboto Condensed"/>
        <w:color w:val="999999"/>
        <w:sz w:val="18"/>
        <w:szCs w:val="18"/>
      </w:rPr>
    </w:pPr>
    <w:r w:rsidDel="00000000" w:rsidR="00000000" w:rsidRPr="00000000">
      <w:rPr>
        <w:rtl w:val="0"/>
      </w:rPr>
    </w:r>
  </w:p>
  <w:p w:rsidR="00000000" w:rsidDel="00000000" w:rsidP="00000000" w:rsidRDefault="00000000" w:rsidRPr="00000000" w14:paraId="00000020">
    <w:pPr>
      <w:spacing w:line="276" w:lineRule="auto"/>
      <w:jc w:val="center"/>
      <w:rPr>
        <w:rFonts w:ascii="Roboto Condensed" w:cs="Roboto Condensed" w:eastAsia="Roboto Condensed" w:hAnsi="Roboto Condensed"/>
        <w:color w:val="999999"/>
      </w:rPr>
    </w:pPr>
    <w:r w:rsidDel="00000000" w:rsidR="00000000" w:rsidRPr="00000000">
      <w:rPr>
        <w:rFonts w:ascii="Roboto Condensed" w:cs="Roboto Condensed" w:eastAsia="Roboto Condensed" w:hAnsi="Roboto Condensed"/>
        <w:color w:val="999999"/>
        <w:sz w:val="18"/>
        <w:szCs w:val="18"/>
        <w:rtl w:val="0"/>
      </w:rPr>
      <w:t xml:space="preserve">Pressekontakt:  Lara Ludwigs  |  VP Commercial  |  +49 40 22 85 86 85 13  |  </w:t>
    </w:r>
    <w:hyperlink r:id="rId1">
      <w:r w:rsidDel="00000000" w:rsidR="00000000" w:rsidRPr="00000000">
        <w:rPr>
          <w:rFonts w:ascii="Roboto Condensed" w:cs="Roboto Condensed" w:eastAsia="Roboto Condensed" w:hAnsi="Roboto Condensed"/>
          <w:color w:val="1155cc"/>
          <w:sz w:val="18"/>
          <w:szCs w:val="18"/>
          <w:u w:val="single"/>
          <w:rtl w:val="0"/>
        </w:rPr>
        <w:t xml:space="preserve">presse@cybus.io</w:t>
      </w:r>
    </w:hyperlink>
    <w:r w:rsidDel="00000000" w:rsidR="00000000" w:rsidRPr="00000000">
      <w:rPr>
        <w:rFonts w:ascii="Roboto Condensed" w:cs="Roboto Condensed" w:eastAsia="Roboto Condensed" w:hAnsi="Roboto Condensed"/>
        <w:color w:val="999999"/>
        <w:sz w:val="18"/>
        <w:szCs w:val="18"/>
        <w:rtl w:val="0"/>
      </w:rPr>
      <w:t xml:space="preserve">  | </w:t>
    </w:r>
    <w:r w:rsidDel="00000000" w:rsidR="00000000" w:rsidRPr="00000000">
      <w:rPr>
        <w:rFonts w:ascii="Roboto Condensed" w:cs="Roboto Condensed" w:eastAsia="Roboto Condensed" w:hAnsi="Roboto Condensed"/>
        <w:color w:val="999999"/>
        <w:sz w:val="18"/>
        <w:szCs w:val="18"/>
        <w:rtl w:val="0"/>
      </w:rPr>
      <w:t xml:space="preserve"> </w:t>
    </w:r>
    <w:hyperlink r:id="rId2">
      <w:r w:rsidDel="00000000" w:rsidR="00000000" w:rsidRPr="00000000">
        <w:rPr>
          <w:rFonts w:ascii="Roboto Condensed" w:cs="Roboto Condensed" w:eastAsia="Roboto Condensed" w:hAnsi="Roboto Condensed"/>
          <w:color w:val="1155cc"/>
          <w:sz w:val="18"/>
          <w:szCs w:val="18"/>
          <w:u w:val="single"/>
          <w:rtl w:val="0"/>
        </w:rPr>
        <w:t xml:space="preserve">www.cybus.io</w:t>
      </w:r>
    </w:hyperlink>
    <w:r w:rsidDel="00000000" w:rsidR="00000000" w:rsidRPr="00000000">
      <w:rPr>
        <w:rtl w:val="0"/>
      </w:rPr>
    </w:r>
  </w:p>
</w:ftr>
</file>

<file path=word/header1.xml><?xml version="1.0" encoding="utf-8"?>
<w:hd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p w:rsidR="00000000" w:rsidDel="00000000" w:rsidP="00000000" w:rsidRDefault="00000000" w:rsidRPr="00000000" w14:paraId="00000019">
    <w:pPr>
      <w:pageBreakBefore w:val="0"/>
      <w:jc w:val="right"/>
      <w:rPr>
        <w:rFonts w:ascii="Roboto Condensed" w:cs="Roboto Condensed" w:eastAsia="Roboto Condensed" w:hAnsi="Roboto Condensed"/>
      </w:rPr>
    </w:pPr>
    <w:r w:rsidDel="00000000" w:rsidR="00000000" w:rsidRPr="00000000">
      <w:rPr>
        <w:rtl w:val="0"/>
      </w:rPr>
    </w:r>
    <w:r w:rsidDel="00000000" w:rsidR="00000000" w:rsidRPr="00000000">
      <w:drawing>
        <wp:anchor allowOverlap="1" behindDoc="1" distB="114300" distT="114300" distL="114300" distR="114300" hidden="0" layoutInCell="1" locked="0" relativeHeight="0" simplePos="0">
          <wp:simplePos x="0" y="0"/>
          <wp:positionH relativeFrom="column">
            <wp:posOffset>1</wp:posOffset>
          </wp:positionH>
          <wp:positionV relativeFrom="paragraph">
            <wp:posOffset>142875</wp:posOffset>
          </wp:positionV>
          <wp:extent cx="1153066" cy="319088"/>
          <wp:effectExtent b="0" l="0" r="0" t="0"/>
          <wp:wrapNone/>
          <wp:docPr id="2" name="image1.png"/>
          <a:graphic>
            <a:graphicData uri="http://schemas.openxmlformats.org/drawingml/2006/picture">
              <pic:pic>
                <pic:nvPicPr>
                  <pic:cNvPr id="0" name="image1.png"/>
                  <pic:cNvPicPr preferRelativeResize="0"/>
                </pic:nvPicPr>
                <pic:blipFill>
                  <a:blip r:embed="rId1"/>
                  <a:srcRect b="3211" l="0" r="0" t="3211"/>
                  <a:stretch>
                    <a:fillRect/>
                  </a:stretch>
                </pic:blipFill>
                <pic:spPr>
                  <a:xfrm>
                    <a:off x="0" y="0"/>
                    <a:ext cx="1153066" cy="319088"/>
                  </a:xfrm>
                  <a:prstGeom prst="rect"/>
                  <a:ln/>
                </pic:spPr>
              </pic:pic>
            </a:graphicData>
          </a:graphic>
        </wp:anchor>
      </w:drawing>
    </w:r>
  </w:p>
  <w:p w:rsidR="00000000" w:rsidDel="00000000" w:rsidP="00000000" w:rsidRDefault="00000000" w:rsidRPr="00000000" w14:paraId="0000001A">
    <w:pPr>
      <w:pageBreakBefore w:val="0"/>
      <w:jc w:val="right"/>
      <w:rPr>
        <w:rFonts w:ascii="Roboto Condensed" w:cs="Roboto Condensed" w:eastAsia="Roboto Condensed" w:hAnsi="Roboto Condensed"/>
        <w:color w:val="18232f"/>
        <w:shd w:fill="ff9900" w:val="clear"/>
      </w:rPr>
    </w:pPr>
    <w:r w:rsidDel="00000000" w:rsidR="00000000" w:rsidRPr="00000000">
      <w:rPr>
        <w:rFonts w:ascii="Roboto Condensed" w:cs="Roboto Condensed" w:eastAsia="Roboto Condensed" w:hAnsi="Roboto Condensed"/>
        <w:color w:val="18232f"/>
        <w:rtl w:val="0"/>
      </w:rPr>
      <w:t xml:space="preserve">PRESSEMITTEILUNG</w:t>
      <w:br w:type="textWrapping"/>
      <w:t xml:space="preserve">6. November 2025</w:t>
    </w:r>
    <w:r w:rsidDel="00000000" w:rsidR="00000000" w:rsidRPr="00000000">
      <w:rPr>
        <w:rtl w:val="0"/>
      </w:rPr>
    </w:r>
  </w:p>
  <w:p w:rsidR="00000000" w:rsidDel="00000000" w:rsidP="00000000" w:rsidRDefault="00000000" w:rsidRPr="00000000" w14:paraId="0000001B">
    <w:pPr>
      <w:pageBreakBefore w:val="0"/>
      <w:jc w:val="right"/>
      <w:rPr>
        <w:rFonts w:ascii="Roboto Condensed" w:cs="Roboto Condensed" w:eastAsia="Roboto Condensed" w:hAnsi="Roboto Condensed"/>
        <w:color w:val="18232f"/>
      </w:rPr>
    </w:pPr>
    <w:r w:rsidDel="00000000" w:rsidR="00000000" w:rsidRPr="00000000">
      <w:rPr>
        <w:rtl w:val="0"/>
      </w:rPr>
    </w:r>
  </w:p>
  <w:p w:rsidR="00000000" w:rsidDel="00000000" w:rsidP="00000000" w:rsidRDefault="00000000" w:rsidRPr="00000000" w14:paraId="0000001C">
    <w:pPr>
      <w:pageBreakBefore w:val="0"/>
      <w:jc w:val="right"/>
      <w:rPr>
        <w:rFonts w:ascii="Roboto Condensed" w:cs="Roboto Condensed" w:eastAsia="Roboto Condensed" w:hAnsi="Roboto Condensed"/>
        <w:color w:val="18232f"/>
      </w:rPr>
    </w:pPr>
    <w:r w:rsidDel="00000000" w:rsidR="00000000" w:rsidRPr="00000000">
      <w:rPr>
        <w:rtl w:val="0"/>
      </w:rPr>
    </w:r>
  </w:p>
</w:hd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embedTrueTypeFonts w:val="1"/>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xmlns:w16="http://schemas.microsoft.com/office/word/2018/wordml" xmlns:w16cex="http://schemas.microsoft.com/office/word/2018/wordml/cex" xmlns:w16cid="http://schemas.microsoft.com/office/word/2016/wordml/cid" xmlns="http://schemas.microsoft.com/office/tasks/2019/documenttasks" xmlns:cr="http://schemas.microsoft.com/office/comments/2020/reactions">
  <w:docDefaults>
    <w:rPrDefault>
      <w:rPr>
        <w:rFonts w:ascii="Arial" w:cs="Arial" w:eastAsia="Arial" w:hAnsi="Arial"/>
        <w:sz w:val="22"/>
        <w:szCs w:val="22"/>
        <w:lang w:val="de"/>
      </w:rPr>
    </w:rPrDefault>
    <w:pPrDefault>
      <w:pPr>
        <w:spacing w:line="276" w:lineRule="auto"/>
      </w:pPr>
    </w:pPrDefault>
  </w:docDefaults>
  <w:style w:type="table" w:styleId="TableNormal" w:default="1">
    <w:name w:val="TableNormal"/>
    <w:tblPr>
      <w:tblCellMar>
        <w:top w:w="100.0" w:type="dxa"/>
        <w:left w:w="100.0" w:type="dxa"/>
        <w:bottom w:w="100.0" w:type="dxa"/>
        <w:right w:w="100.0" w:type="dxa"/>
      </w:tblCellMar>
    </w:tblPr>
  </w:style>
  <w:style w:type="paragraph" w:styleId="Normal" w:default="1">
    <w:name w:val="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11" Type="http://schemas.openxmlformats.org/officeDocument/2006/relationships/header" Target="header1.xml"/><Relationship Id="rId10" Type="http://schemas.openxmlformats.org/officeDocument/2006/relationships/hyperlink" Target="http://www.cybus.io" TargetMode="External"/><Relationship Id="rId12" Type="http://schemas.openxmlformats.org/officeDocument/2006/relationships/footer" Target="footer1.xml"/><Relationship Id="rId9" Type="http://schemas.openxmlformats.org/officeDocument/2006/relationships/hyperlink" Target="http://www.cybus.io/" TargetMode="External"/><Relationship Id="rId5" Type="http://schemas.openxmlformats.org/officeDocument/2006/relationships/styles" Target="styles.xml"/><Relationship Id="rId6" Type="http://schemas.openxmlformats.org/officeDocument/2006/relationships/hyperlink" Target="https://www.cybus.io/produkt/mqtt-broker-cybusmq/" TargetMode="External"/><Relationship Id="rId7" Type="http://schemas.openxmlformats.org/officeDocument/2006/relationships/image" Target="media/image2.jpg"/><Relationship Id="rId8" Type="http://schemas.openxmlformats.org/officeDocument/2006/relationships/hyperlink" Target="https://www.cybus.io/produkt/mqtt-broker-cybusmq/" TargetMode="External"/></Relationships>
</file>

<file path=word/_rels/fontTable.xml.rels><?xml version="1.0" encoding="UTF-8" standalone="yes"?><Relationships xmlns="http://schemas.openxmlformats.org/package/2006/relationships"><Relationship Id="rId1" Type="http://schemas.openxmlformats.org/officeDocument/2006/relationships/font" Target="fonts/RobotoCondensed-regular.ttf"/><Relationship Id="rId2" Type="http://schemas.openxmlformats.org/officeDocument/2006/relationships/font" Target="fonts/RobotoCondensed-bold.ttf"/><Relationship Id="rId3" Type="http://schemas.openxmlformats.org/officeDocument/2006/relationships/font" Target="fonts/RobotoCondensed-italic.ttf"/><Relationship Id="rId4" Type="http://schemas.openxmlformats.org/officeDocument/2006/relationships/font" Target="fonts/RobotoCondensed-boldItalic.ttf"/></Relationships>
</file>

<file path=word/_rels/footer1.xml.rels><?xml version="1.0" encoding="UTF-8" standalone="yes"?><Relationships xmlns="http://schemas.openxmlformats.org/package/2006/relationships"><Relationship Id="rId1" Type="http://schemas.openxmlformats.org/officeDocument/2006/relationships/hyperlink" Target="mailto:presse@cybus.io" TargetMode="External"/><Relationship Id="rId2" Type="http://schemas.openxmlformats.org/officeDocument/2006/relationships/hyperlink" Target="http://www.cybus.io"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